
<file path=[Content_Types].xml><?xml version="1.0" encoding="utf-8"?>
<Types xmlns="http://schemas.openxmlformats.org/package/2006/content-types">
  <Default ContentType="application/xml" Extension="xml"/>
  <Default ContentType="application/x-font-ttf" Extension="ttf"/>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line="360" w:lineRule="auto"/>
        <w:jc w:val="center"/>
        <w:rPr>
          <w:rFonts w:ascii="Times New Roman" w:cs="Times New Roman" w:eastAsia="Times New Roman" w:hAnsi="Times New Roman"/>
          <w:b w:val="1"/>
          <w:bCs w:val="1"/>
          <w:vertAlign w:val="superscript"/>
        </w:rPr>
      </w:pPr>
      <w:r w:rsidDel="00000000" w:rsidR="00000000" w:rsidRPr="00000000">
        <w:rPr>
          <w:rFonts w:ascii="Times New Roman" w:cs="Times New Roman" w:eastAsia="Times New Roman" w:hAnsi="Times New Roman"/>
          <w:b w:val="1"/>
          <w:bCs w:val="1"/>
          <w:rtl w:val="0"/>
        </w:rPr>
        <w:t xml:space="preserve">Kondiloma Akuminata sebagai Manifestasi Infeksi Human Papillomavirus pada Perempuan Usia Produktif: Tinjauan Konseptual dan Pendekatan Klinis</w:t>
      </w:r>
      <w:r w:rsidDel="00000000" w:rsidR="00000000" w:rsidRPr="00000000">
        <w:rPr>
          <w:rtl w:val="0"/>
        </w:rPr>
      </w:r>
    </w:p>
    <w:p w:rsidR="00000000" w:rsidDel="00000000" w:rsidP="00000000" w:rsidRDefault="00000000" w:rsidRPr="00000000" w14:paraId="00000002">
      <w:pPr>
        <w:spacing w:after="0" w:line="240" w:lineRule="auto"/>
        <w:jc w:val="center"/>
        <w:rPr>
          <w:rFonts w:ascii="Times New Roman" w:cs="Times New Roman" w:eastAsia="Times New Roman" w:hAnsi="Times New Roman"/>
          <w:b w:val="1"/>
          <w:bCs w:val="1"/>
        </w:rPr>
      </w:pPr>
      <w:r w:rsidDel="00000000" w:rsidR="00000000" w:rsidRPr="00000000">
        <w:rPr>
          <w:rtl w:val="0"/>
        </w:rPr>
      </w:r>
    </w:p>
    <w:p w:rsidR="00000000" w:rsidDel="00000000" w:rsidP="00000000" w:rsidRDefault="00000000" w:rsidRPr="00000000" w14:paraId="00000003">
      <w:pPr>
        <w:spacing w:after="0" w:line="276" w:lineRule="auto"/>
        <w:jc w:val="center"/>
        <w:rPr>
          <w:rFonts w:ascii="Times New Roman" w:cs="Times New Roman" w:eastAsia="Times New Roman" w:hAnsi="Times New Roman"/>
          <w:b w:val="1"/>
          <w:bCs w:val="1"/>
        </w:rPr>
      </w:pPr>
      <w:r w:rsidDel="00000000" w:rsidR="00000000" w:rsidRPr="00000000">
        <w:rPr>
          <w:rFonts w:ascii="Times New Roman" w:cs="Times New Roman" w:eastAsia="Times New Roman" w:hAnsi="Times New Roman"/>
          <w:b w:val="1"/>
          <w:bCs w:val="1"/>
          <w:rtl w:val="0"/>
        </w:rPr>
        <w:t xml:space="preserve">Desy Hinda Pramita</w:t>
      </w:r>
    </w:p>
    <w:p w:rsidR="00000000" w:rsidDel="00000000" w:rsidP="00000000" w:rsidRDefault="00000000" w:rsidRPr="00000000" w14:paraId="00000004">
      <w:pPr>
        <w:spacing w:after="0" w:line="276" w:lineRule="auto"/>
        <w:jc w:val="center"/>
        <w:rPr>
          <w:rFonts w:ascii="Times New Roman" w:cs="Times New Roman" w:eastAsia="Times New Roman" w:hAnsi="Times New Roman"/>
          <w:b w:val="1"/>
          <w:bCs w:val="1"/>
        </w:rPr>
      </w:pPr>
      <w:r w:rsidDel="00000000" w:rsidR="00000000" w:rsidRPr="00000000">
        <w:rPr>
          <w:rFonts w:ascii="Times New Roman" w:cs="Times New Roman" w:eastAsia="Times New Roman" w:hAnsi="Times New Roman"/>
          <w:b w:val="1"/>
          <w:bCs w:val="1"/>
          <w:rtl w:val="0"/>
        </w:rPr>
        <w:t xml:space="preserve">School of Medicine Universitas Ciputra Surabaya</w:t>
      </w:r>
    </w:p>
    <w:p w:rsidR="00000000" w:rsidDel="00000000" w:rsidP="00000000" w:rsidRDefault="00000000" w:rsidRPr="00000000" w14:paraId="00000005">
      <w:pPr>
        <w:spacing w:after="0" w:line="240" w:lineRule="auto"/>
        <w:jc w:val="center"/>
        <w:rPr>
          <w:rFonts w:ascii="Times New Roman" w:cs="Times New Roman" w:eastAsia="Times New Roman" w:hAnsi="Times New Roman"/>
          <w:b w:val="1"/>
          <w:bCs w:val="1"/>
        </w:rPr>
      </w:pPr>
      <w:r w:rsidDel="00000000" w:rsidR="00000000" w:rsidRPr="00000000">
        <w:rPr>
          <w:rtl w:val="0"/>
        </w:rPr>
      </w:r>
    </w:p>
    <w:p w:rsidR="00000000" w:rsidDel="00000000" w:rsidP="00000000" w:rsidRDefault="00000000" w:rsidRPr="00000000" w14:paraId="00000006">
      <w:pPr>
        <w:spacing w:line="36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bCs w:val="1"/>
          <w:rtl w:val="0"/>
        </w:rPr>
        <w:t xml:space="preserve">Abstrak</w:t>
      </w:r>
      <w:r w:rsidDel="00000000" w:rsidR="00000000" w:rsidRPr="00000000">
        <w:rPr>
          <w:rtl w:val="0"/>
        </w:rPr>
      </w:r>
    </w:p>
    <w:p w:rsidR="00000000" w:rsidDel="00000000" w:rsidP="00000000" w:rsidRDefault="00000000" w:rsidRPr="00000000" w14:paraId="00000007">
      <w:pPr>
        <w:spacing w:after="240" w:before="240"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Kondiloma akuminata merupakan salah satu manifestasi klinis tersering dari infeksi </w:t>
      </w:r>
      <w:r w:rsidDel="00000000" w:rsidR="00000000" w:rsidRPr="00000000">
        <w:rPr>
          <w:rFonts w:ascii="Times New Roman" w:cs="Times New Roman" w:eastAsia="Times New Roman" w:hAnsi="Times New Roman"/>
          <w:i w:val="1"/>
          <w:iCs w:val="1"/>
          <w:rtl w:val="0"/>
        </w:rPr>
        <w:t xml:space="preserve">human papillomavirus</w:t>
      </w:r>
      <w:r w:rsidDel="00000000" w:rsidR="00000000" w:rsidRPr="00000000">
        <w:rPr>
          <w:rFonts w:ascii="Times New Roman" w:cs="Times New Roman" w:eastAsia="Times New Roman" w:hAnsi="Times New Roman"/>
          <w:rtl w:val="0"/>
        </w:rPr>
        <w:t xml:space="preserve"> (HPV) pada area anogenital dan masih menjadi masalah kesehatan reproduksi yang signifikan, khususnya pada perempuan usia produktif. Penyakit ini umumnya disebabkan oleh HPV tipe risiko rendah, terutama tipe 6 dan 11, yang ditularkan melalui kontak seksual langsung. Meskipun bersifat jinak, kondiloma akuminata memiliki angka kekambuhan yang tinggi serta dapat menimbulkan dampak fisik, psikologis, dan sosial yang bermakna. Pada perempuan usia produktif, kondisi ini juga memiliki implikasi penting terhadap kesehatan reproduksi dan kualitas hidup. Artikel ini bertujuan untuk menyajikan tinjauan konseptual dan pendekatan klinis mengenai kondiloma akuminata sebagai manifestasi infeksi HPV pada perempuan usia produktif. Penulisan artikel dilakukan menggunakan metode </w:t>
      </w:r>
      <w:r w:rsidDel="00000000" w:rsidR="00000000" w:rsidRPr="00000000">
        <w:rPr>
          <w:rFonts w:ascii="Times New Roman" w:cs="Times New Roman" w:eastAsia="Times New Roman" w:hAnsi="Times New Roman"/>
          <w:i w:val="1"/>
          <w:iCs w:val="1"/>
          <w:rtl w:val="0"/>
        </w:rPr>
        <w:t xml:space="preserve">literature review</w:t>
      </w:r>
      <w:r w:rsidDel="00000000" w:rsidR="00000000" w:rsidRPr="00000000">
        <w:rPr>
          <w:rFonts w:ascii="Times New Roman" w:cs="Times New Roman" w:eastAsia="Times New Roman" w:hAnsi="Times New Roman"/>
          <w:rtl w:val="0"/>
        </w:rPr>
        <w:t xml:space="preserve"> terhadap buku ajar dermatologi dan venerologi, pedoman praktik klinis nasional dan internasional, serta artikel ilmiah relevan yang dipublikasikan dalam sepuluh tahun terakhir. Pembahasan mencakup aspek epidemiologi, faktor risiko, patogenesis, manifestasi klinis, pendekatan diagnostik, penatalaksanaan, serta prognosis. Pemahaman yang komprehensif mengenai kondiloma akuminata diharapkan dapat mendukung pengambilan keputusan klinis berbasis bukti dan meningkatkan kualitas pelayanan kesehatan pada perempuan usia produktif.</w:t>
      </w:r>
    </w:p>
    <w:p w:rsidR="00000000" w:rsidDel="00000000" w:rsidP="00000000" w:rsidRDefault="00000000" w:rsidRPr="00000000" w14:paraId="00000008">
      <w:pPr>
        <w:spacing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bCs w:val="1"/>
          <w:rtl w:val="0"/>
        </w:rPr>
        <w:t xml:space="preserve">Kata kunci</w:t>
      </w:r>
      <w:r w:rsidDel="00000000" w:rsidR="00000000" w:rsidRPr="00000000">
        <w:rPr>
          <w:rFonts w:ascii="Times New Roman" w:cs="Times New Roman" w:eastAsia="Times New Roman" w:hAnsi="Times New Roman"/>
          <w:rtl w:val="0"/>
        </w:rPr>
        <w:t xml:space="preserve">: kondiloma akuminata; </w:t>
      </w:r>
      <w:r w:rsidDel="00000000" w:rsidR="00000000" w:rsidRPr="00000000">
        <w:rPr>
          <w:rFonts w:ascii="Times New Roman" w:cs="Times New Roman" w:eastAsia="Times New Roman" w:hAnsi="Times New Roman"/>
          <w:i w:val="1"/>
          <w:iCs w:val="1"/>
          <w:rtl w:val="0"/>
        </w:rPr>
        <w:t xml:space="preserve">human papillomavirus</w:t>
      </w:r>
      <w:r w:rsidDel="00000000" w:rsidR="00000000" w:rsidRPr="00000000">
        <w:rPr>
          <w:rFonts w:ascii="Times New Roman" w:cs="Times New Roman" w:eastAsia="Times New Roman" w:hAnsi="Times New Roman"/>
          <w:rtl w:val="0"/>
        </w:rPr>
        <w:t xml:space="preserve">; perempuan usia produktif; infeksi menular seksual; tinjauan pustaka</w:t>
      </w:r>
    </w:p>
    <w:p w:rsidR="00000000" w:rsidDel="00000000" w:rsidP="00000000" w:rsidRDefault="00000000" w:rsidRPr="00000000" w14:paraId="00000009">
      <w:pPr>
        <w:spacing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bCs w:val="1"/>
          <w:rtl w:val="0"/>
        </w:rPr>
        <w:t xml:space="preserve">Pendahuluan</w:t>
      </w:r>
      <w:r w:rsidDel="00000000" w:rsidR="00000000" w:rsidRPr="00000000">
        <w:rPr>
          <w:rtl w:val="0"/>
        </w:rPr>
      </w:r>
    </w:p>
    <w:p w:rsidR="00000000" w:rsidDel="00000000" w:rsidP="00000000" w:rsidRDefault="00000000" w:rsidRPr="00000000" w14:paraId="0000000A">
      <w:pPr>
        <w:spacing w:after="240" w:before="240"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Infeksi menular seksual (IMS) masih merupakan masalah kesehatan masyarakat global dengan dampak yang luas terhadap kesehatan individu dan sistem kesehatan, terutama pada kelompok usia produktif</w:t>
      </w:r>
      <w:r w:rsidDel="00000000" w:rsidR="00000000" w:rsidRPr="00000000">
        <w:rPr>
          <w:rFonts w:ascii="Times New Roman" w:cs="Times New Roman" w:eastAsia="Times New Roman" w:hAnsi="Times New Roman"/>
          <w:vertAlign w:val="superscript"/>
          <w:rtl w:val="0"/>
        </w:rPr>
        <w:t xml:space="preserve">1</w:t>
      </w:r>
      <w:r w:rsidDel="00000000" w:rsidR="00000000" w:rsidRPr="00000000">
        <w:rPr>
          <w:rFonts w:ascii="Times New Roman" w:cs="Times New Roman" w:eastAsia="Times New Roman" w:hAnsi="Times New Roman"/>
          <w:rtl w:val="0"/>
        </w:rPr>
        <w:t xml:space="preserve">. IMS tidak hanya menimbulkan keluhan akut, tetapi juga berkontribusi terhadap gangguan kesehatan reproduksi, peningkatan risiko infertilitas, serta mempermudah penularan infeksi lain yang lebih berat</w:t>
      </w:r>
      <w:r w:rsidDel="00000000" w:rsidR="00000000" w:rsidRPr="00000000">
        <w:rPr>
          <w:rFonts w:ascii="Times New Roman" w:cs="Times New Roman" w:eastAsia="Times New Roman" w:hAnsi="Times New Roman"/>
          <w:vertAlign w:val="superscript"/>
          <w:rtl w:val="0"/>
        </w:rPr>
        <w:t xml:space="preserve">2</w:t>
      </w:r>
      <w:r w:rsidDel="00000000" w:rsidR="00000000" w:rsidRPr="00000000">
        <w:rPr>
          <w:rFonts w:ascii="Times New Roman" w:cs="Times New Roman" w:eastAsia="Times New Roman" w:hAnsi="Times New Roman"/>
          <w:rtl w:val="0"/>
        </w:rPr>
        <w:t xml:space="preserve">.</w:t>
      </w:r>
    </w:p>
    <w:p w:rsidR="00000000" w:rsidDel="00000000" w:rsidP="00000000" w:rsidRDefault="00000000" w:rsidRPr="00000000" w14:paraId="0000000B">
      <w:pPr>
        <w:spacing w:after="240" w:before="240"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Kondiloma akuminata merupakan salah satu IMS yang paling sering dijumpai dalam praktik klinis dermatologi dan venerologi</w:t>
      </w:r>
      <w:r w:rsidDel="00000000" w:rsidR="00000000" w:rsidRPr="00000000">
        <w:rPr>
          <w:rFonts w:ascii="Times New Roman" w:cs="Times New Roman" w:eastAsia="Times New Roman" w:hAnsi="Times New Roman"/>
          <w:vertAlign w:val="superscript"/>
          <w:rtl w:val="0"/>
        </w:rPr>
        <w:t xml:space="preserve">3</w:t>
      </w:r>
      <w:r w:rsidDel="00000000" w:rsidR="00000000" w:rsidRPr="00000000">
        <w:rPr>
          <w:rFonts w:ascii="Times New Roman" w:cs="Times New Roman" w:eastAsia="Times New Roman" w:hAnsi="Times New Roman"/>
          <w:rtl w:val="0"/>
        </w:rPr>
        <w:t xml:space="preserve">. Penyakit ini merupakan manifestasi klinis infeksi </w:t>
      </w:r>
      <w:r w:rsidDel="00000000" w:rsidR="00000000" w:rsidRPr="00000000">
        <w:rPr>
          <w:rFonts w:ascii="Times New Roman" w:cs="Times New Roman" w:eastAsia="Times New Roman" w:hAnsi="Times New Roman"/>
          <w:i w:val="1"/>
          <w:iCs w:val="1"/>
          <w:rtl w:val="0"/>
        </w:rPr>
        <w:t xml:space="preserve">human papillomavirus</w:t>
      </w:r>
      <w:r w:rsidDel="00000000" w:rsidR="00000000" w:rsidRPr="00000000">
        <w:rPr>
          <w:rFonts w:ascii="Times New Roman" w:cs="Times New Roman" w:eastAsia="Times New Roman" w:hAnsi="Times New Roman"/>
          <w:rtl w:val="0"/>
        </w:rPr>
        <w:t xml:space="preserve"> (HPV), khususnya tipe risiko rendah 6 dan 11, yang ditularkan melalui kontak seksual langsung dan menyerang epitel anogenital</w:t>
      </w:r>
      <w:r w:rsidDel="00000000" w:rsidR="00000000" w:rsidRPr="00000000">
        <w:rPr>
          <w:rFonts w:ascii="Times New Roman" w:cs="Times New Roman" w:eastAsia="Times New Roman" w:hAnsi="Times New Roman"/>
          <w:vertAlign w:val="superscript"/>
          <w:rtl w:val="0"/>
        </w:rPr>
        <w:t xml:space="preserve">4</w:t>
      </w:r>
      <w:r w:rsidDel="00000000" w:rsidR="00000000" w:rsidRPr="00000000">
        <w:rPr>
          <w:rFonts w:ascii="Times New Roman" w:cs="Times New Roman" w:eastAsia="Times New Roman" w:hAnsi="Times New Roman"/>
          <w:rtl w:val="0"/>
        </w:rPr>
        <w:t xml:space="preserve">. Pada perempuan usia produktif, kondiloma akuminata memiliki implikasi klinis yang penting karena berkaitan dengan aktivitas seksual dan fungsi reproduksi yang sedang berlangsung</w:t>
      </w:r>
      <w:r w:rsidDel="00000000" w:rsidR="00000000" w:rsidRPr="00000000">
        <w:rPr>
          <w:rFonts w:ascii="Times New Roman" w:cs="Times New Roman" w:eastAsia="Times New Roman" w:hAnsi="Times New Roman"/>
          <w:vertAlign w:val="superscript"/>
          <w:rtl w:val="0"/>
        </w:rPr>
        <w:t xml:space="preserve">5</w:t>
      </w:r>
      <w:r w:rsidDel="00000000" w:rsidR="00000000" w:rsidRPr="00000000">
        <w:rPr>
          <w:rFonts w:ascii="Times New Roman" w:cs="Times New Roman" w:eastAsia="Times New Roman" w:hAnsi="Times New Roman"/>
          <w:rtl w:val="0"/>
        </w:rPr>
        <w:t xml:space="preserve">.</w:t>
      </w:r>
    </w:p>
    <w:p w:rsidR="00000000" w:rsidDel="00000000" w:rsidP="00000000" w:rsidRDefault="00000000" w:rsidRPr="00000000" w14:paraId="0000000C">
      <w:pPr>
        <w:spacing w:after="240" w:before="240"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Meskipun bersifat jinak dan jarang mengalami transformasi ganas, kondiloma akuminata memiliki angka kekambuhan yang tinggi dan sering menimbulkan dampak psikososial yang signifikan, seperti kecemasan, rasa malu, dan gangguan hubungan interpersonal</w:t>
      </w:r>
      <w:r w:rsidDel="00000000" w:rsidR="00000000" w:rsidRPr="00000000">
        <w:rPr>
          <w:rFonts w:ascii="Times New Roman" w:cs="Times New Roman" w:eastAsia="Times New Roman" w:hAnsi="Times New Roman"/>
          <w:vertAlign w:val="superscript"/>
          <w:rtl w:val="0"/>
        </w:rPr>
        <w:t xml:space="preserve">6</w:t>
      </w:r>
      <w:r w:rsidDel="00000000" w:rsidR="00000000" w:rsidRPr="00000000">
        <w:rPr>
          <w:rFonts w:ascii="Times New Roman" w:cs="Times New Roman" w:eastAsia="Times New Roman" w:hAnsi="Times New Roman"/>
          <w:rtl w:val="0"/>
        </w:rPr>
        <w:t xml:space="preserve">. Selain itu, keberadaan kondiloma akuminata dapat menjadi indikator perilaku seksual berisiko dan kemungkinan ko-infeksi dengan IMS lain</w:t>
      </w:r>
      <w:r w:rsidDel="00000000" w:rsidR="00000000" w:rsidRPr="00000000">
        <w:rPr>
          <w:rFonts w:ascii="Times New Roman" w:cs="Times New Roman" w:eastAsia="Times New Roman" w:hAnsi="Times New Roman"/>
          <w:vertAlign w:val="superscript"/>
          <w:rtl w:val="0"/>
        </w:rPr>
        <w:t xml:space="preserve">2</w:t>
      </w:r>
      <w:r w:rsidDel="00000000" w:rsidR="00000000" w:rsidRPr="00000000">
        <w:rPr>
          <w:rFonts w:ascii="Times New Roman" w:cs="Times New Roman" w:eastAsia="Times New Roman" w:hAnsi="Times New Roman"/>
          <w:rtl w:val="0"/>
        </w:rPr>
        <w:t xml:space="preserve">.</w:t>
      </w:r>
    </w:p>
    <w:p w:rsidR="00000000" w:rsidDel="00000000" w:rsidP="00000000" w:rsidRDefault="00000000" w:rsidRPr="00000000" w14:paraId="0000000D">
      <w:pPr>
        <w:spacing w:after="240" w:before="240"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Secara epidemiologis, insidensi kondiloma akuminata dilaporkan lebih tinggi pada perempuan usia muda hingga pertengahan usia produktif</w:t>
      </w:r>
      <w:r w:rsidDel="00000000" w:rsidR="00000000" w:rsidRPr="00000000">
        <w:rPr>
          <w:rFonts w:ascii="Times New Roman" w:cs="Times New Roman" w:eastAsia="Times New Roman" w:hAnsi="Times New Roman"/>
          <w:vertAlign w:val="superscript"/>
          <w:rtl w:val="0"/>
        </w:rPr>
        <w:t xml:space="preserve">7</w:t>
      </w:r>
      <w:r w:rsidDel="00000000" w:rsidR="00000000" w:rsidRPr="00000000">
        <w:rPr>
          <w:rFonts w:ascii="Times New Roman" w:cs="Times New Roman" w:eastAsia="Times New Roman" w:hAnsi="Times New Roman"/>
          <w:rtl w:val="0"/>
        </w:rPr>
        <w:t xml:space="preserve">. Faktor risiko utama meliputi usia pertama kali berhubungan seksual, jumlah pasangan seksual, penggunaan kondom yang tidak konsisten, serta status imun individu</w:t>
      </w:r>
      <w:r w:rsidDel="00000000" w:rsidR="00000000" w:rsidRPr="00000000">
        <w:rPr>
          <w:rFonts w:ascii="Times New Roman" w:cs="Times New Roman" w:eastAsia="Times New Roman" w:hAnsi="Times New Roman"/>
          <w:vertAlign w:val="superscript"/>
          <w:rtl w:val="0"/>
        </w:rPr>
        <w:t xml:space="preserve">8</w:t>
      </w:r>
      <w:r w:rsidDel="00000000" w:rsidR="00000000" w:rsidRPr="00000000">
        <w:rPr>
          <w:rFonts w:ascii="Times New Roman" w:cs="Times New Roman" w:eastAsia="Times New Roman" w:hAnsi="Times New Roman"/>
          <w:rtl w:val="0"/>
        </w:rPr>
        <w:t xml:space="preserve">. Pada perempuan dengan gangguan imunitas, seperti penderita HIV, infeksi HPV cenderung lebih persisten dan memberikan manifestasi klinis yang lebih luas</w:t>
      </w:r>
      <w:r w:rsidDel="00000000" w:rsidR="00000000" w:rsidRPr="00000000">
        <w:rPr>
          <w:rFonts w:ascii="Times New Roman" w:cs="Times New Roman" w:eastAsia="Times New Roman" w:hAnsi="Times New Roman"/>
          <w:vertAlign w:val="superscript"/>
          <w:rtl w:val="0"/>
        </w:rPr>
        <w:t xml:space="preserve">9</w:t>
      </w:r>
      <w:r w:rsidDel="00000000" w:rsidR="00000000" w:rsidRPr="00000000">
        <w:rPr>
          <w:rFonts w:ascii="Times New Roman" w:cs="Times New Roman" w:eastAsia="Times New Roman" w:hAnsi="Times New Roman"/>
          <w:rtl w:val="0"/>
        </w:rPr>
        <w:t xml:space="preserve">.</w:t>
      </w:r>
    </w:p>
    <w:p w:rsidR="00000000" w:rsidDel="00000000" w:rsidP="00000000" w:rsidRDefault="00000000" w:rsidRPr="00000000" w14:paraId="0000000E">
      <w:pPr>
        <w:spacing w:after="240" w:before="240"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Berdasarkan latar belakang tersebut, diperlukan pemahaman yang komprehensif mengenai kondiloma akuminata sebagai manifestasi infeksi HPV pada perempuan usia produktif. Artikel ini disusun untuk membahas aspek konseptual dan pendekatan klinis penyakit ini melalui tinjauan pustaka, guna mendukung praktik klinis yang berbasis bukti.</w:t>
      </w:r>
    </w:p>
    <w:p w:rsidR="00000000" w:rsidDel="00000000" w:rsidP="00000000" w:rsidRDefault="00000000" w:rsidRPr="00000000" w14:paraId="0000000F">
      <w:pPr>
        <w:spacing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bCs w:val="1"/>
          <w:rtl w:val="0"/>
        </w:rPr>
        <w:t xml:space="preserve">Metode</w:t>
      </w:r>
      <w:r w:rsidDel="00000000" w:rsidR="00000000" w:rsidRPr="00000000">
        <w:rPr>
          <w:rtl w:val="0"/>
        </w:rPr>
      </w:r>
    </w:p>
    <w:p w:rsidR="00000000" w:rsidDel="00000000" w:rsidP="00000000" w:rsidRDefault="00000000" w:rsidRPr="00000000" w14:paraId="00000010">
      <w:pPr>
        <w:spacing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Penulisan artikel ini menggunakan metode studi literatur (</w:t>
      </w:r>
      <w:r w:rsidDel="00000000" w:rsidR="00000000" w:rsidRPr="00000000">
        <w:rPr>
          <w:rFonts w:ascii="Times New Roman" w:cs="Times New Roman" w:eastAsia="Times New Roman" w:hAnsi="Times New Roman"/>
          <w:i w:val="1"/>
          <w:iCs w:val="1"/>
          <w:rtl w:val="0"/>
        </w:rPr>
        <w:t xml:space="preserve">literature review</w:t>
      </w:r>
      <w:r w:rsidDel="00000000" w:rsidR="00000000" w:rsidRPr="00000000">
        <w:rPr>
          <w:rFonts w:ascii="Times New Roman" w:cs="Times New Roman" w:eastAsia="Times New Roman" w:hAnsi="Times New Roman"/>
          <w:rtl w:val="0"/>
        </w:rPr>
        <w:t xml:space="preserve">). Sumber pustaka diperoleh dari buku ajar dermatologi dan venerologi, pedoman praktik klinis nasional dan internasional, serta artikel ilmiah nasional dan internasional yang membahas kondiloma akuminata dan infeksi </w:t>
      </w:r>
      <w:r w:rsidDel="00000000" w:rsidR="00000000" w:rsidRPr="00000000">
        <w:rPr>
          <w:rFonts w:ascii="Times New Roman" w:cs="Times New Roman" w:eastAsia="Times New Roman" w:hAnsi="Times New Roman"/>
          <w:i w:val="1"/>
          <w:iCs w:val="1"/>
          <w:rtl w:val="0"/>
        </w:rPr>
        <w:t xml:space="preserve">human papillomavirus</w:t>
      </w:r>
      <w:r w:rsidDel="00000000" w:rsidR="00000000" w:rsidRPr="00000000">
        <w:rPr>
          <w:rFonts w:ascii="Times New Roman" w:cs="Times New Roman" w:eastAsia="Times New Roman" w:hAnsi="Times New Roman"/>
          <w:rtl w:val="0"/>
        </w:rPr>
        <w:t xml:space="preserve">. Literatur dipilih berdasarkan relevansi topik, kredibilitas sumber, dan kesesuaian dengan tujuan pembahasan. Data yang diperoleh kemudian dirangkum dan disintesis untuk menyajikan tinjauan teoretis mengenai kondiloma akuminata tanpa melibatkan laporan kasus klinis.</w:t>
      </w:r>
    </w:p>
    <w:p w:rsidR="00000000" w:rsidDel="00000000" w:rsidP="00000000" w:rsidRDefault="00000000" w:rsidRPr="00000000" w14:paraId="00000011">
      <w:pPr>
        <w:spacing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bCs w:val="1"/>
          <w:rtl w:val="0"/>
        </w:rPr>
        <w:t xml:space="preserve">Pembahasan</w:t>
      </w:r>
      <w:r w:rsidDel="00000000" w:rsidR="00000000" w:rsidRPr="00000000">
        <w:rPr>
          <w:rtl w:val="0"/>
        </w:rPr>
      </w:r>
    </w:p>
    <w:p w:rsidR="00000000" w:rsidDel="00000000" w:rsidP="00000000" w:rsidRDefault="00000000" w:rsidRPr="00000000" w14:paraId="00000012">
      <w:pPr>
        <w:spacing w:after="240" w:before="240"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Kondiloma akuminata merupakan manifestasi klinis infeksi </w:t>
      </w:r>
      <w:r w:rsidDel="00000000" w:rsidR="00000000" w:rsidRPr="00000000">
        <w:rPr>
          <w:rFonts w:ascii="Times New Roman" w:cs="Times New Roman" w:eastAsia="Times New Roman" w:hAnsi="Times New Roman"/>
          <w:i w:val="1"/>
          <w:iCs w:val="1"/>
          <w:rtl w:val="0"/>
        </w:rPr>
        <w:t xml:space="preserve">human papillomavirus</w:t>
      </w:r>
      <w:r w:rsidDel="00000000" w:rsidR="00000000" w:rsidRPr="00000000">
        <w:rPr>
          <w:rFonts w:ascii="Times New Roman" w:cs="Times New Roman" w:eastAsia="Times New Roman" w:hAnsi="Times New Roman"/>
          <w:rtl w:val="0"/>
        </w:rPr>
        <w:t xml:space="preserve"> yang ditandai oleh proliferasi epitel jinak pada area anogenital. Secara konseptual, penyakit ini berbeda dari lesi neoplastik yang berhubungan dengan HPV risiko tinggi, karena sebagian besar kasus disebabkan oleh HPV tipe risiko rendah, terutama tipe 6 dan 11, yang jarang mengalami transformasi ganas. Meskipun demikian, kondiloma akuminata memiliki implikasi klinis yang signifikan akibat sifatnya yang sangat menular, angka kekambuhan yang tinggi, serta dampak psikososial yang bermakna, khususnya pada perempuan usia produktif</w:t>
      </w:r>
      <w:r w:rsidDel="00000000" w:rsidR="00000000" w:rsidRPr="00000000">
        <w:rPr>
          <w:rFonts w:ascii="Times New Roman" w:cs="Times New Roman" w:eastAsia="Times New Roman" w:hAnsi="Times New Roman"/>
          <w:vertAlign w:val="superscript"/>
          <w:rtl w:val="0"/>
        </w:rPr>
        <w:t xml:space="preserve">3,4,10</w:t>
      </w:r>
      <w:r w:rsidDel="00000000" w:rsidR="00000000" w:rsidRPr="00000000">
        <w:rPr>
          <w:rFonts w:ascii="Times New Roman" w:cs="Times New Roman" w:eastAsia="Times New Roman" w:hAnsi="Times New Roman"/>
          <w:rtl w:val="0"/>
        </w:rPr>
        <w:t xml:space="preserve">.</w:t>
      </w:r>
    </w:p>
    <w:p w:rsidR="00000000" w:rsidDel="00000000" w:rsidP="00000000" w:rsidRDefault="00000000" w:rsidRPr="00000000" w14:paraId="00000013">
      <w:pPr>
        <w:spacing w:after="240" w:before="240"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Dari aspek epidemiologi, kondiloma akuminata merupakan salah satu IMS yang paling sering dijumpai di seluruh dunia. Insidensi tertinggi ditemukan pada kelompok usia produktif, sejalan dengan meningkatnya aktivitas seksual dan paparan terhadap faktor risiko perilaku. Perempuan usia produktif berada pada kelompok yang rentan karena berada dalam fase kehidupan dengan potensi reproduksi aktif, sehingga implikasi klinis kondiloma akuminata tidak hanya terbatas pada keluhan lokal, tetapi juga berkaitan dengan kesehatan reproduksi dan kualitas hidup secara keseluruhan</w:t>
      </w:r>
      <w:r w:rsidDel="00000000" w:rsidR="00000000" w:rsidRPr="00000000">
        <w:rPr>
          <w:rFonts w:ascii="Times New Roman" w:cs="Times New Roman" w:eastAsia="Times New Roman" w:hAnsi="Times New Roman"/>
          <w:vertAlign w:val="superscript"/>
          <w:rtl w:val="0"/>
        </w:rPr>
        <w:t xml:space="preserve">1,7</w:t>
      </w:r>
      <w:r w:rsidDel="00000000" w:rsidR="00000000" w:rsidRPr="00000000">
        <w:rPr>
          <w:rFonts w:ascii="Times New Roman" w:cs="Times New Roman" w:eastAsia="Times New Roman" w:hAnsi="Times New Roman"/>
          <w:rtl w:val="0"/>
        </w:rPr>
        <w:t xml:space="preserve">.</w:t>
      </w:r>
    </w:p>
    <w:p w:rsidR="00000000" w:rsidDel="00000000" w:rsidP="00000000" w:rsidRDefault="00000000" w:rsidRPr="00000000" w14:paraId="00000014">
      <w:pPr>
        <w:spacing w:after="240" w:before="240"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Faktor risiko memegang peranan penting dalam terjadinya dan persistensi infeksi HPV. Jumlah pasangan seksual, usia pertama kali berhubungan seksual, serta penggunaan kondom yang tidak konsisten merupakan determinan utama penularan HPV. Selain faktor perilaku, faktor host seperti status imun juga berkontribusi terhadap perjalanan penyakit. Individu dengan gangguan imunitas cenderung mengalami infeksi HPV yang lebih persisten dan manifestasi klinis yang lebih luas, yang berkontribusi terhadap tingginya angka kekambuhan setelah terapi</w:t>
      </w:r>
      <w:r w:rsidDel="00000000" w:rsidR="00000000" w:rsidRPr="00000000">
        <w:rPr>
          <w:rFonts w:ascii="Times New Roman" w:cs="Times New Roman" w:eastAsia="Times New Roman" w:hAnsi="Times New Roman"/>
          <w:vertAlign w:val="superscript"/>
          <w:rtl w:val="0"/>
        </w:rPr>
        <w:t xml:space="preserve">8,9</w:t>
      </w:r>
      <w:r w:rsidDel="00000000" w:rsidR="00000000" w:rsidRPr="00000000">
        <w:rPr>
          <w:rFonts w:ascii="Times New Roman" w:cs="Times New Roman" w:eastAsia="Times New Roman" w:hAnsi="Times New Roman"/>
          <w:rtl w:val="0"/>
        </w:rPr>
        <w:t xml:space="preserve">.</w:t>
      </w:r>
    </w:p>
    <w:p w:rsidR="00000000" w:rsidDel="00000000" w:rsidP="00000000" w:rsidRDefault="00000000" w:rsidRPr="00000000" w14:paraId="00000015">
      <w:pPr>
        <w:spacing w:after="240" w:before="240"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Secara biologis, HPV merupakan virus DNA dari keluarga </w:t>
      </w:r>
      <w:r w:rsidDel="00000000" w:rsidR="00000000" w:rsidRPr="00000000">
        <w:rPr>
          <w:rFonts w:ascii="Times New Roman" w:cs="Times New Roman" w:eastAsia="Times New Roman" w:hAnsi="Times New Roman"/>
          <w:i w:val="1"/>
          <w:iCs w:val="1"/>
          <w:rtl w:val="0"/>
        </w:rPr>
        <w:t xml:space="preserve">Papillomaviridae</w:t>
      </w:r>
      <w:r w:rsidDel="00000000" w:rsidR="00000000" w:rsidRPr="00000000">
        <w:rPr>
          <w:rFonts w:ascii="Times New Roman" w:cs="Times New Roman" w:eastAsia="Times New Roman" w:hAnsi="Times New Roman"/>
          <w:rtl w:val="0"/>
        </w:rPr>
        <w:t xml:space="preserve"> yang memiliki tropisme terhadap epitel skuamosa kulit dan mukosa. Virus memasuki sel basal epitel melalui mikroabrasi yang terjadi saat kontak seksual. Setelah masuk ke dalam sel, HPV mempertahankan genomnya dalam bentuk episomal dan memanfaatkan mekanisme replikasi sel host untuk memperbanyak diri. Proses ini menyebabkan proliferasi epitel yang berlebihan, yang secara klinis tampak sebagai lesi papilomatosa khas kondiloma akuminata</w:t>
      </w:r>
      <w:r w:rsidDel="00000000" w:rsidR="00000000" w:rsidRPr="00000000">
        <w:rPr>
          <w:rFonts w:ascii="Times New Roman" w:cs="Times New Roman" w:eastAsia="Times New Roman" w:hAnsi="Times New Roman"/>
          <w:vertAlign w:val="superscript"/>
          <w:rtl w:val="0"/>
        </w:rPr>
        <w:t xml:space="preserve">4</w:t>
      </w:r>
      <w:r w:rsidDel="00000000" w:rsidR="00000000" w:rsidRPr="00000000">
        <w:rPr>
          <w:rFonts w:ascii="Times New Roman" w:cs="Times New Roman" w:eastAsia="Times New Roman" w:hAnsi="Times New Roman"/>
          <w:rtl w:val="0"/>
        </w:rPr>
        <w:t xml:space="preserve">.</w:t>
      </w:r>
    </w:p>
    <w:p w:rsidR="00000000" w:rsidDel="00000000" w:rsidP="00000000" w:rsidRDefault="00000000" w:rsidRPr="00000000" w14:paraId="00000016">
      <w:pPr>
        <w:spacing w:after="240" w:before="240"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Patofisiologi kondiloma akuminata melibatkan interaksi kompleks antara virus dan sistem imun host. Pada individu dengan respons imun yang adekuat, infeksi HPV dapat bersifat transien dan mengalami resolusi spontan. Namun, pada sebagian pasien, terutama dengan faktor risiko tertentu, virus dapat bertahan dalam jaringan epitel dan menyebabkan infeksi persisten. Persistensi ini berperan dalam pembentukan lesi berulang dan menjadi dasar tingginya angka kekambuhan kondiloma akuminata, meskipun telah dilakukan terapi yang adekuat</w:t>
      </w:r>
      <w:r w:rsidDel="00000000" w:rsidR="00000000" w:rsidRPr="00000000">
        <w:rPr>
          <w:rFonts w:ascii="Times New Roman" w:cs="Times New Roman" w:eastAsia="Times New Roman" w:hAnsi="Times New Roman"/>
          <w:vertAlign w:val="superscript"/>
          <w:rtl w:val="0"/>
        </w:rPr>
        <w:t xml:space="preserve">6,8</w:t>
      </w:r>
      <w:r w:rsidDel="00000000" w:rsidR="00000000" w:rsidRPr="00000000">
        <w:rPr>
          <w:rFonts w:ascii="Times New Roman" w:cs="Times New Roman" w:eastAsia="Times New Roman" w:hAnsi="Times New Roman"/>
          <w:rtl w:val="0"/>
        </w:rPr>
        <w:t xml:space="preserve">.</w:t>
      </w:r>
    </w:p>
    <w:p w:rsidR="00000000" w:rsidDel="00000000" w:rsidP="00000000" w:rsidRDefault="00000000" w:rsidRPr="00000000" w14:paraId="00000017">
      <w:pPr>
        <w:spacing w:after="240" w:before="240"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Manifestasi klinis kondiloma akuminata pada perempuan usia produktif sangat bervariasi. Lesi umumnya berbentuk papul atau nodul berwarna kulit hingga keabu-abuan dengan permukaan menyerupai bunga kol. Lokasi yang sering terkena meliputi vulva, vagina, serviks, perineum, dan area perianal. Sebagian besar lesi bersifat asimtomatik, namun pada beberapa kasus dapat menimbulkan keluhan gatal, nyeri, perdarahan, atau rasa tidak nyaman saat berhubungan seksual, yang secara signifikan memengaruhi kualitas hidup pasien</w:t>
      </w:r>
      <w:r w:rsidDel="00000000" w:rsidR="00000000" w:rsidRPr="00000000">
        <w:rPr>
          <w:rFonts w:ascii="Times New Roman" w:cs="Times New Roman" w:eastAsia="Times New Roman" w:hAnsi="Times New Roman"/>
          <w:vertAlign w:val="superscript"/>
          <w:rtl w:val="0"/>
        </w:rPr>
        <w:t xml:space="preserve">3,5</w:t>
      </w:r>
      <w:r w:rsidDel="00000000" w:rsidR="00000000" w:rsidRPr="00000000">
        <w:rPr>
          <w:rFonts w:ascii="Times New Roman" w:cs="Times New Roman" w:eastAsia="Times New Roman" w:hAnsi="Times New Roman"/>
          <w:rtl w:val="0"/>
        </w:rPr>
        <w:t xml:space="preserve">.</w:t>
      </w:r>
    </w:p>
    <w:p w:rsidR="00000000" w:rsidDel="00000000" w:rsidP="00000000" w:rsidRDefault="00000000" w:rsidRPr="00000000" w14:paraId="00000018">
      <w:pPr>
        <w:spacing w:after="240" w:before="240"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Pendekatan diagnostik kondiloma akuminata pada umumnya bersifat klinis, berdasarkan gambaran lesi yang khas dan riwayat seksual pasien. Pemeriksaan tambahan seperti biopsi dilakukan pada kasus dengan gambaran atipikal, lesi yang tidak responsif terhadap terapi, atau bila terdapat kecurigaan keganasan. Pendekatan diagnostik yang tepat sangat penting untuk menyingkirkan diagnosis banding serta mengidentifikasi kemungkinan ko-infeksi dengan IMS lain, yang sering menyertai kondiloma akuminata pada perempuan usia produktif</w:t>
      </w:r>
      <w:r w:rsidDel="00000000" w:rsidR="00000000" w:rsidRPr="00000000">
        <w:rPr>
          <w:rFonts w:ascii="Times New Roman" w:cs="Times New Roman" w:eastAsia="Times New Roman" w:hAnsi="Times New Roman"/>
          <w:vertAlign w:val="superscript"/>
          <w:rtl w:val="0"/>
        </w:rPr>
        <w:t xml:space="preserve">2,3</w:t>
      </w:r>
      <w:r w:rsidDel="00000000" w:rsidR="00000000" w:rsidRPr="00000000">
        <w:rPr>
          <w:rFonts w:ascii="Times New Roman" w:cs="Times New Roman" w:eastAsia="Times New Roman" w:hAnsi="Times New Roman"/>
          <w:rtl w:val="0"/>
        </w:rPr>
        <w:t xml:space="preserve">.</w:t>
      </w:r>
    </w:p>
    <w:p w:rsidR="00000000" w:rsidDel="00000000" w:rsidP="00000000" w:rsidRDefault="00000000" w:rsidRPr="00000000" w14:paraId="00000019">
      <w:pPr>
        <w:spacing w:after="240" w:before="240"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Penatalaksanaan kondiloma akuminata bertujuan untuk menghilangkan lesi, mengurangi gejala, dan menurunkan risiko transmisi HPV. Berbagai modalitas terapi tersedia, termasuk agen topikal, tindakan destruktif, dan prosedur bedah, yang pemilihannya disesuaikan dengan ukuran, jumlah, dan lokasi lesi, serta preferensi pasien. Meskipun terapi efektif dalam menghilangkan lesi secara klinis, eradikasi virus secara total belum dapat dicapai, sehingga kekambuhan tetap menjadi tantangan utama dalam praktik klinis</w:t>
      </w:r>
      <w:r w:rsidDel="00000000" w:rsidR="00000000" w:rsidRPr="00000000">
        <w:rPr>
          <w:rFonts w:ascii="Times New Roman" w:cs="Times New Roman" w:eastAsia="Times New Roman" w:hAnsi="Times New Roman"/>
          <w:vertAlign w:val="superscript"/>
          <w:rtl w:val="0"/>
        </w:rPr>
        <w:t xml:space="preserve">3,6</w:t>
      </w:r>
      <w:r w:rsidDel="00000000" w:rsidR="00000000" w:rsidRPr="00000000">
        <w:rPr>
          <w:rFonts w:ascii="Times New Roman" w:cs="Times New Roman" w:eastAsia="Times New Roman" w:hAnsi="Times New Roman"/>
          <w:rtl w:val="0"/>
        </w:rPr>
        <w:t xml:space="preserve">.</w:t>
      </w:r>
    </w:p>
    <w:p w:rsidR="00000000" w:rsidDel="00000000" w:rsidP="00000000" w:rsidRDefault="00000000" w:rsidRPr="00000000" w14:paraId="0000001A">
      <w:pPr>
        <w:spacing w:after="240" w:before="240"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Selain terapi terhadap lesi, pendekatan klinis kondiloma akuminata pada perempuan usia produktif harus mencakup edukasi pasien mengenai sifat penyakit, kemungkinan kekambuhan, serta pentingnya kontrol rutin. Edukasi perilaku seksual aman dan skrining IMS lain merupakan bagian integral dari penatalaksanaan komprehensif. Pencegahan primer melalui vaksinasi HPV juga memiliki peran penting dalam menurunkan insidensi kondiloma akuminata dan beban penyakit HPV secara keseluruhan, terutama bila diberikan sebelum paparan seksual</w:t>
      </w:r>
      <w:r w:rsidDel="00000000" w:rsidR="00000000" w:rsidRPr="00000000">
        <w:rPr>
          <w:rFonts w:ascii="Times New Roman" w:cs="Times New Roman" w:eastAsia="Times New Roman" w:hAnsi="Times New Roman"/>
          <w:vertAlign w:val="superscript"/>
          <w:rtl w:val="0"/>
        </w:rPr>
        <w:t xml:space="preserve">1,5</w:t>
      </w:r>
      <w:r w:rsidDel="00000000" w:rsidR="00000000" w:rsidRPr="00000000">
        <w:rPr>
          <w:rFonts w:ascii="Times New Roman" w:cs="Times New Roman" w:eastAsia="Times New Roman" w:hAnsi="Times New Roman"/>
          <w:rtl w:val="0"/>
        </w:rPr>
        <w:t xml:space="preserve">.</w:t>
      </w:r>
    </w:p>
    <w:p w:rsidR="00000000" w:rsidDel="00000000" w:rsidP="00000000" w:rsidRDefault="00000000" w:rsidRPr="00000000" w14:paraId="0000001B">
      <w:pPr>
        <w:spacing w:after="240" w:before="240"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Prognosis kondiloma akuminata sangat bergantung pada respons imun host dan kepatuhan terhadap terapi serta tindak lanjut. Dengan penatalaksanaan yang tepat dan pendekatan pencegahan yang optimal, sebagian besar pasien dapat mencapai kontrol penyakit yang baik dan mempertahankan kualitas hidup. Sebaliknya, keterlambatan diagnosis, terapi yang tidak adekuat, dan kurangnya edukasi pasien dapat meningkatkan risiko kekambuhan dan dampak psikososial jangka panjang</w:t>
      </w:r>
      <w:r w:rsidDel="00000000" w:rsidR="00000000" w:rsidRPr="00000000">
        <w:rPr>
          <w:rFonts w:ascii="Times New Roman" w:cs="Times New Roman" w:eastAsia="Times New Roman" w:hAnsi="Times New Roman"/>
          <w:vertAlign w:val="superscript"/>
          <w:rtl w:val="0"/>
        </w:rPr>
        <w:t xml:space="preserve">2,6</w:t>
      </w:r>
      <w:r w:rsidDel="00000000" w:rsidR="00000000" w:rsidRPr="00000000">
        <w:rPr>
          <w:rFonts w:ascii="Times New Roman" w:cs="Times New Roman" w:eastAsia="Times New Roman" w:hAnsi="Times New Roman"/>
          <w:rtl w:val="0"/>
        </w:rPr>
        <w:t xml:space="preserve">.</w:t>
      </w:r>
    </w:p>
    <w:p w:rsidR="00000000" w:rsidDel="00000000" w:rsidP="00000000" w:rsidRDefault="00000000" w:rsidRPr="00000000" w14:paraId="0000001C">
      <w:pPr>
        <w:spacing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b w:val="1"/>
          <w:bCs w:val="1"/>
          <w:rtl w:val="0"/>
        </w:rPr>
        <w:t xml:space="preserve">Kesimpulan</w:t>
      </w:r>
      <w:r w:rsidDel="00000000" w:rsidR="00000000" w:rsidRPr="00000000">
        <w:rPr>
          <w:rtl w:val="0"/>
        </w:rPr>
      </w:r>
    </w:p>
    <w:p w:rsidR="00000000" w:rsidDel="00000000" w:rsidP="00000000" w:rsidRDefault="00000000" w:rsidRPr="00000000" w14:paraId="0000001D">
      <w:pPr>
        <w:spacing w:line="276"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Kondiloma akuminata merupakan manifestasi klinis infeksi </w:t>
      </w:r>
      <w:r w:rsidDel="00000000" w:rsidR="00000000" w:rsidRPr="00000000">
        <w:rPr>
          <w:rFonts w:ascii="Times New Roman" w:cs="Times New Roman" w:eastAsia="Times New Roman" w:hAnsi="Times New Roman"/>
          <w:i w:val="1"/>
          <w:iCs w:val="1"/>
          <w:rtl w:val="0"/>
        </w:rPr>
        <w:t xml:space="preserve">human papillomavirus</w:t>
      </w:r>
      <w:r w:rsidDel="00000000" w:rsidR="00000000" w:rsidRPr="00000000">
        <w:rPr>
          <w:rFonts w:ascii="Times New Roman" w:cs="Times New Roman" w:eastAsia="Times New Roman" w:hAnsi="Times New Roman"/>
          <w:rtl w:val="0"/>
        </w:rPr>
        <w:t xml:space="preserve"> yang sering ditemukan pada perempuan usia produktif dan memiliki implikasi penting terhadap kesehatan reproduksi serta kualitas hidup. Penyakit ini dipengaruhi oleh berbagai faktor risiko dan memiliki angka kekambuhan yang tinggi meskipun telah dilakukan terapi. Pendekatan klinis yang komprehensif, berbasis pemahaman konseptual mengenai patogenesis dan faktor risiko, sangat diperlukan untuk mencapai luaran klinis yang optimal. Upaya pencegahan melalui vaksinasi HPV dan edukasi perilaku seksual aman menjadi strategi kunci dalam menurunkan beban penyakit pada perempuan usia produktif.</w:t>
      </w:r>
    </w:p>
    <w:p w:rsidR="00000000" w:rsidDel="00000000" w:rsidP="00000000" w:rsidRDefault="00000000" w:rsidRPr="00000000" w14:paraId="0000001E">
      <w:pPr>
        <w:spacing w:line="360" w:lineRule="auto"/>
        <w:jc w:val="both"/>
        <w:rPr>
          <w:rFonts w:ascii="Times New Roman" w:cs="Times New Roman" w:eastAsia="Times New Roman" w:hAnsi="Times New Roman"/>
          <w:b w:val="1"/>
          <w:bCs w:val="1"/>
        </w:rPr>
      </w:pPr>
      <w:r w:rsidDel="00000000" w:rsidR="00000000" w:rsidRPr="00000000">
        <w:rPr>
          <w:rFonts w:ascii="Times New Roman" w:cs="Times New Roman" w:eastAsia="Times New Roman" w:hAnsi="Times New Roman"/>
          <w:b w:val="1"/>
          <w:bCs w:val="1"/>
          <w:rtl w:val="0"/>
        </w:rPr>
        <w:t xml:space="preserve">Daftar Pustaka</w:t>
      </w:r>
    </w:p>
    <w:p w:rsidR="00000000" w:rsidDel="00000000" w:rsidP="00000000" w:rsidRDefault="00000000" w:rsidRPr="00000000" w14:paraId="0000001F">
      <w:pPr>
        <w:numPr>
          <w:ilvl w:val="0"/>
          <w:numId w:val="1"/>
        </w:numPr>
        <w:shd w:fill="ffffff" w:val="clear"/>
        <w:spacing w:after="0" w:before="0" w:line="276" w:lineRule="auto"/>
        <w:ind w:left="720" w:hanging="360"/>
        <w:jc w:val="both"/>
        <w:rPr>
          <w:color w:val="0f1115"/>
        </w:rPr>
      </w:pPr>
      <w:r w:rsidDel="00000000" w:rsidR="00000000" w:rsidRPr="00000000">
        <w:rPr>
          <w:rFonts w:ascii="Times New Roman" w:cs="Times New Roman" w:eastAsia="Times New Roman" w:hAnsi="Times New Roman"/>
          <w:color w:val="0f1115"/>
          <w:rtl w:val="0"/>
        </w:rPr>
        <w:t xml:space="preserve">World Health Organization. </w:t>
      </w:r>
      <w:r w:rsidDel="00000000" w:rsidR="00000000" w:rsidRPr="00000000">
        <w:rPr>
          <w:rFonts w:ascii="Times New Roman" w:cs="Times New Roman" w:eastAsia="Times New Roman" w:hAnsi="Times New Roman"/>
          <w:i w:val="1"/>
          <w:iCs w:val="1"/>
          <w:color w:val="0f1115"/>
          <w:rtl w:val="0"/>
        </w:rPr>
        <w:t xml:space="preserve">Sexually transmitted infections (STIs)</w:t>
      </w:r>
      <w:r w:rsidDel="00000000" w:rsidR="00000000" w:rsidRPr="00000000">
        <w:rPr>
          <w:rFonts w:ascii="Times New Roman" w:cs="Times New Roman" w:eastAsia="Times New Roman" w:hAnsi="Times New Roman"/>
          <w:color w:val="0f1115"/>
          <w:rtl w:val="0"/>
        </w:rPr>
        <w:t xml:space="preserve">. Geneva: WHO; 2023.</w:t>
      </w:r>
    </w:p>
    <w:p w:rsidR="00000000" w:rsidDel="00000000" w:rsidP="00000000" w:rsidRDefault="00000000" w:rsidRPr="00000000" w14:paraId="00000020">
      <w:pPr>
        <w:numPr>
          <w:ilvl w:val="0"/>
          <w:numId w:val="1"/>
        </w:numPr>
        <w:shd w:fill="ffffff" w:val="clear"/>
        <w:spacing w:after="0" w:line="276" w:lineRule="auto"/>
        <w:ind w:left="720" w:hanging="360"/>
        <w:jc w:val="both"/>
        <w:rPr>
          <w:color w:val="0f1115"/>
        </w:rPr>
      </w:pPr>
      <w:r w:rsidDel="00000000" w:rsidR="00000000" w:rsidRPr="00000000">
        <w:rPr>
          <w:rFonts w:ascii="Times New Roman" w:cs="Times New Roman" w:eastAsia="Times New Roman" w:hAnsi="Times New Roman"/>
          <w:color w:val="0f1115"/>
          <w:rtl w:val="0"/>
        </w:rPr>
        <w:t xml:space="preserve">Workowski KA, Bachmann LH, Chan PA, et al. Sexually transmitted infections treatment guidelines, 2021. </w:t>
      </w:r>
      <w:r w:rsidDel="00000000" w:rsidR="00000000" w:rsidRPr="00000000">
        <w:rPr>
          <w:rFonts w:ascii="Times New Roman" w:cs="Times New Roman" w:eastAsia="Times New Roman" w:hAnsi="Times New Roman"/>
          <w:i w:val="1"/>
          <w:iCs w:val="1"/>
          <w:color w:val="0f1115"/>
          <w:rtl w:val="0"/>
        </w:rPr>
        <w:t xml:space="preserve">MMWR Recomm Rep</w:t>
      </w:r>
      <w:r w:rsidDel="00000000" w:rsidR="00000000" w:rsidRPr="00000000">
        <w:rPr>
          <w:rFonts w:ascii="Times New Roman" w:cs="Times New Roman" w:eastAsia="Times New Roman" w:hAnsi="Times New Roman"/>
          <w:color w:val="0f1115"/>
          <w:rtl w:val="0"/>
        </w:rPr>
        <w:t xml:space="preserve">. 2021;70(4):1–187.</w:t>
      </w:r>
    </w:p>
    <w:p w:rsidR="00000000" w:rsidDel="00000000" w:rsidP="00000000" w:rsidRDefault="00000000" w:rsidRPr="00000000" w14:paraId="00000021">
      <w:pPr>
        <w:numPr>
          <w:ilvl w:val="0"/>
          <w:numId w:val="1"/>
        </w:numPr>
        <w:shd w:fill="ffffff" w:val="clear"/>
        <w:spacing w:after="0" w:line="276" w:lineRule="auto"/>
        <w:ind w:left="720" w:hanging="360"/>
        <w:jc w:val="both"/>
        <w:rPr>
          <w:color w:val="0f1115"/>
        </w:rPr>
      </w:pPr>
      <w:r w:rsidDel="00000000" w:rsidR="00000000" w:rsidRPr="00000000">
        <w:rPr>
          <w:rFonts w:ascii="Times New Roman" w:cs="Times New Roman" w:eastAsia="Times New Roman" w:hAnsi="Times New Roman"/>
          <w:color w:val="0f1115"/>
          <w:rtl w:val="0"/>
        </w:rPr>
        <w:t xml:space="preserve">Perhimpunan Dokter Spesialis Kulit dan Kelamin Indonesia. </w:t>
      </w:r>
      <w:r w:rsidDel="00000000" w:rsidR="00000000" w:rsidRPr="00000000">
        <w:rPr>
          <w:rFonts w:ascii="Times New Roman" w:cs="Times New Roman" w:eastAsia="Times New Roman" w:hAnsi="Times New Roman"/>
          <w:i w:val="1"/>
          <w:iCs w:val="1"/>
          <w:color w:val="0f1115"/>
          <w:rtl w:val="0"/>
        </w:rPr>
        <w:t xml:space="preserve">Panduan praktik klinis kondiloma akuminata</w:t>
      </w:r>
      <w:r w:rsidDel="00000000" w:rsidR="00000000" w:rsidRPr="00000000">
        <w:rPr>
          <w:rFonts w:ascii="Times New Roman" w:cs="Times New Roman" w:eastAsia="Times New Roman" w:hAnsi="Times New Roman"/>
          <w:color w:val="0f1115"/>
          <w:rtl w:val="0"/>
        </w:rPr>
        <w:t xml:space="preserve">. Jakarta: PERDOSKI; 2021.</w:t>
      </w:r>
    </w:p>
    <w:p w:rsidR="00000000" w:rsidDel="00000000" w:rsidP="00000000" w:rsidRDefault="00000000" w:rsidRPr="00000000" w14:paraId="00000022">
      <w:pPr>
        <w:numPr>
          <w:ilvl w:val="0"/>
          <w:numId w:val="1"/>
        </w:numPr>
        <w:shd w:fill="ffffff" w:val="clear"/>
        <w:spacing w:after="0" w:line="276" w:lineRule="auto"/>
        <w:ind w:left="720" w:hanging="360"/>
        <w:jc w:val="both"/>
        <w:rPr>
          <w:color w:val="0f1115"/>
        </w:rPr>
      </w:pPr>
      <w:r w:rsidDel="00000000" w:rsidR="00000000" w:rsidRPr="00000000">
        <w:rPr>
          <w:rFonts w:ascii="Times New Roman" w:cs="Times New Roman" w:eastAsia="Times New Roman" w:hAnsi="Times New Roman"/>
          <w:color w:val="0f1115"/>
          <w:rtl w:val="0"/>
        </w:rPr>
        <w:t xml:space="preserve">de Sanjosé S, Brotons M, Pavón MA. The natural history of human papillomavirus infection. </w:t>
      </w:r>
      <w:r w:rsidDel="00000000" w:rsidR="00000000" w:rsidRPr="00000000">
        <w:rPr>
          <w:rFonts w:ascii="Times New Roman" w:cs="Times New Roman" w:eastAsia="Times New Roman" w:hAnsi="Times New Roman"/>
          <w:i w:val="1"/>
          <w:iCs w:val="1"/>
          <w:color w:val="0f1115"/>
          <w:rtl w:val="0"/>
        </w:rPr>
        <w:t xml:space="preserve">Best Pract Res Clin Obstet Gynaecol</w:t>
      </w:r>
      <w:r w:rsidDel="00000000" w:rsidR="00000000" w:rsidRPr="00000000">
        <w:rPr>
          <w:rFonts w:ascii="Times New Roman" w:cs="Times New Roman" w:eastAsia="Times New Roman" w:hAnsi="Times New Roman"/>
          <w:color w:val="0f1115"/>
          <w:rtl w:val="0"/>
        </w:rPr>
        <w:t xml:space="preserve">. 2018;47:2–13.</w:t>
      </w:r>
    </w:p>
    <w:p w:rsidR="00000000" w:rsidDel="00000000" w:rsidP="00000000" w:rsidRDefault="00000000" w:rsidRPr="00000000" w14:paraId="00000023">
      <w:pPr>
        <w:numPr>
          <w:ilvl w:val="0"/>
          <w:numId w:val="1"/>
        </w:numPr>
        <w:shd w:fill="ffffff" w:val="clear"/>
        <w:spacing w:after="0" w:line="276" w:lineRule="auto"/>
        <w:ind w:left="720" w:hanging="360"/>
        <w:jc w:val="both"/>
        <w:rPr>
          <w:color w:val="0f1115"/>
        </w:rPr>
      </w:pPr>
      <w:r w:rsidDel="00000000" w:rsidR="00000000" w:rsidRPr="00000000">
        <w:rPr>
          <w:rFonts w:ascii="Times New Roman" w:cs="Times New Roman" w:eastAsia="Times New Roman" w:hAnsi="Times New Roman"/>
          <w:color w:val="0f1115"/>
          <w:rtl w:val="0"/>
        </w:rPr>
        <w:t xml:space="preserve">Drolet M, Bénard É, Pérez N, Brisson M. Population-level impact of HPV vaccination. </w:t>
      </w:r>
      <w:r w:rsidDel="00000000" w:rsidR="00000000" w:rsidRPr="00000000">
        <w:rPr>
          <w:rFonts w:ascii="Times New Roman" w:cs="Times New Roman" w:eastAsia="Times New Roman" w:hAnsi="Times New Roman"/>
          <w:i w:val="1"/>
          <w:iCs w:val="1"/>
          <w:color w:val="0f1115"/>
          <w:rtl w:val="0"/>
        </w:rPr>
        <w:t xml:space="preserve">Lancet Infect Dis</w:t>
      </w:r>
      <w:r w:rsidDel="00000000" w:rsidR="00000000" w:rsidRPr="00000000">
        <w:rPr>
          <w:rFonts w:ascii="Times New Roman" w:cs="Times New Roman" w:eastAsia="Times New Roman" w:hAnsi="Times New Roman"/>
          <w:color w:val="0f1115"/>
          <w:rtl w:val="0"/>
        </w:rPr>
        <w:t xml:space="preserve">. 2019;19(3):e107–38.</w:t>
      </w:r>
    </w:p>
    <w:p w:rsidR="00000000" w:rsidDel="00000000" w:rsidP="00000000" w:rsidRDefault="00000000" w:rsidRPr="00000000" w14:paraId="00000024">
      <w:pPr>
        <w:numPr>
          <w:ilvl w:val="0"/>
          <w:numId w:val="1"/>
        </w:numPr>
        <w:shd w:fill="ffffff" w:val="clear"/>
        <w:spacing w:after="0" w:line="276" w:lineRule="auto"/>
        <w:ind w:left="720" w:hanging="360"/>
        <w:jc w:val="both"/>
        <w:rPr>
          <w:color w:val="0f1115"/>
        </w:rPr>
      </w:pPr>
      <w:r w:rsidDel="00000000" w:rsidR="00000000" w:rsidRPr="00000000">
        <w:rPr>
          <w:rFonts w:ascii="Times New Roman" w:cs="Times New Roman" w:eastAsia="Times New Roman" w:hAnsi="Times New Roman"/>
          <w:color w:val="0f1115"/>
          <w:rtl w:val="0"/>
        </w:rPr>
        <w:t xml:space="preserve">Stanley M. Immune responses to human papillomavirus. </w:t>
      </w:r>
      <w:r w:rsidDel="00000000" w:rsidR="00000000" w:rsidRPr="00000000">
        <w:rPr>
          <w:rFonts w:ascii="Times New Roman" w:cs="Times New Roman" w:eastAsia="Times New Roman" w:hAnsi="Times New Roman"/>
          <w:i w:val="1"/>
          <w:iCs w:val="1"/>
          <w:color w:val="0f1115"/>
          <w:rtl w:val="0"/>
        </w:rPr>
        <w:t xml:space="preserve">Vaccine</w:t>
      </w:r>
      <w:r w:rsidDel="00000000" w:rsidR="00000000" w:rsidRPr="00000000">
        <w:rPr>
          <w:rFonts w:ascii="Times New Roman" w:cs="Times New Roman" w:eastAsia="Times New Roman" w:hAnsi="Times New Roman"/>
          <w:color w:val="0f1115"/>
          <w:rtl w:val="0"/>
        </w:rPr>
        <w:t xml:space="preserve">. 2015;33(51):7638–44.</w:t>
      </w:r>
    </w:p>
    <w:p w:rsidR="00000000" w:rsidDel="00000000" w:rsidP="00000000" w:rsidRDefault="00000000" w:rsidRPr="00000000" w14:paraId="00000025">
      <w:pPr>
        <w:numPr>
          <w:ilvl w:val="0"/>
          <w:numId w:val="1"/>
        </w:numPr>
        <w:shd w:fill="ffffff" w:val="clear"/>
        <w:spacing w:after="0" w:line="276" w:lineRule="auto"/>
        <w:ind w:left="720" w:hanging="360"/>
        <w:jc w:val="both"/>
        <w:rPr>
          <w:color w:val="0f1115"/>
        </w:rPr>
      </w:pPr>
      <w:r w:rsidDel="00000000" w:rsidR="00000000" w:rsidRPr="00000000">
        <w:rPr>
          <w:rFonts w:ascii="Times New Roman" w:cs="Times New Roman" w:eastAsia="Times New Roman" w:hAnsi="Times New Roman"/>
          <w:color w:val="0f1115"/>
          <w:rtl w:val="0"/>
        </w:rPr>
        <w:t xml:space="preserve">Patel H, Wagner M, Singhal P, Kothari S. Systematic review of the incidence and prevalence of genital warts. </w:t>
      </w:r>
      <w:r w:rsidDel="00000000" w:rsidR="00000000" w:rsidRPr="00000000">
        <w:rPr>
          <w:rFonts w:ascii="Times New Roman" w:cs="Times New Roman" w:eastAsia="Times New Roman" w:hAnsi="Times New Roman"/>
          <w:i w:val="1"/>
          <w:iCs w:val="1"/>
          <w:color w:val="0f1115"/>
          <w:rtl w:val="0"/>
        </w:rPr>
        <w:t xml:space="preserve">BMC Infect Dis</w:t>
      </w:r>
      <w:r w:rsidDel="00000000" w:rsidR="00000000" w:rsidRPr="00000000">
        <w:rPr>
          <w:rFonts w:ascii="Times New Roman" w:cs="Times New Roman" w:eastAsia="Times New Roman" w:hAnsi="Times New Roman"/>
          <w:color w:val="0f1115"/>
          <w:rtl w:val="0"/>
        </w:rPr>
        <w:t xml:space="preserve">. 2013;13:39.</w:t>
      </w:r>
    </w:p>
    <w:p w:rsidR="00000000" w:rsidDel="00000000" w:rsidP="00000000" w:rsidRDefault="00000000" w:rsidRPr="00000000" w14:paraId="00000026">
      <w:pPr>
        <w:numPr>
          <w:ilvl w:val="0"/>
          <w:numId w:val="1"/>
        </w:numPr>
        <w:shd w:fill="ffffff" w:val="clear"/>
        <w:spacing w:after="0" w:line="276" w:lineRule="auto"/>
        <w:ind w:left="720" w:hanging="360"/>
        <w:jc w:val="both"/>
        <w:rPr>
          <w:color w:val="0f1115"/>
        </w:rPr>
      </w:pPr>
      <w:r w:rsidDel="00000000" w:rsidR="00000000" w:rsidRPr="00000000">
        <w:rPr>
          <w:rFonts w:ascii="Times New Roman" w:cs="Times New Roman" w:eastAsia="Times New Roman" w:hAnsi="Times New Roman"/>
          <w:color w:val="0f1115"/>
          <w:rtl w:val="0"/>
        </w:rPr>
        <w:t xml:space="preserve">Winer RL, Koutsky LA. Epidemiology of human papillomavirus infections. </w:t>
      </w:r>
      <w:r w:rsidDel="00000000" w:rsidR="00000000" w:rsidRPr="00000000">
        <w:rPr>
          <w:rFonts w:ascii="Times New Roman" w:cs="Times New Roman" w:eastAsia="Times New Roman" w:hAnsi="Times New Roman"/>
          <w:i w:val="1"/>
          <w:iCs w:val="1"/>
          <w:color w:val="0f1115"/>
          <w:rtl w:val="0"/>
        </w:rPr>
        <w:t xml:space="preserve">J Clin Virol</w:t>
      </w:r>
      <w:r w:rsidDel="00000000" w:rsidR="00000000" w:rsidRPr="00000000">
        <w:rPr>
          <w:rFonts w:ascii="Times New Roman" w:cs="Times New Roman" w:eastAsia="Times New Roman" w:hAnsi="Times New Roman"/>
          <w:color w:val="0f1115"/>
          <w:rtl w:val="0"/>
        </w:rPr>
        <w:t xml:space="preserve">. 2014;61(2):S3–8.</w:t>
      </w:r>
    </w:p>
    <w:p w:rsidR="00000000" w:rsidDel="00000000" w:rsidP="00000000" w:rsidRDefault="00000000" w:rsidRPr="00000000" w14:paraId="00000027">
      <w:pPr>
        <w:numPr>
          <w:ilvl w:val="0"/>
          <w:numId w:val="1"/>
        </w:numPr>
        <w:shd w:fill="ffffff" w:val="clear"/>
        <w:spacing w:after="0" w:line="276" w:lineRule="auto"/>
        <w:ind w:left="720" w:hanging="360"/>
        <w:jc w:val="both"/>
        <w:rPr>
          <w:color w:val="0f1115"/>
        </w:rPr>
      </w:pPr>
      <w:r w:rsidDel="00000000" w:rsidR="00000000" w:rsidRPr="00000000">
        <w:rPr>
          <w:rFonts w:ascii="Times New Roman" w:cs="Times New Roman" w:eastAsia="Times New Roman" w:hAnsi="Times New Roman"/>
          <w:color w:val="0f1115"/>
          <w:rtl w:val="0"/>
        </w:rPr>
        <w:t xml:space="preserve">Palefsky JM. Human papillomavirus infection in HIV-infected persons. </w:t>
      </w:r>
      <w:r w:rsidDel="00000000" w:rsidR="00000000" w:rsidRPr="00000000">
        <w:rPr>
          <w:rFonts w:ascii="Times New Roman" w:cs="Times New Roman" w:eastAsia="Times New Roman" w:hAnsi="Times New Roman"/>
          <w:i w:val="1"/>
          <w:iCs w:val="1"/>
          <w:color w:val="0f1115"/>
          <w:rtl w:val="0"/>
        </w:rPr>
        <w:t xml:space="preserve">Top Antivir Med</w:t>
      </w:r>
      <w:r w:rsidDel="00000000" w:rsidR="00000000" w:rsidRPr="00000000">
        <w:rPr>
          <w:rFonts w:ascii="Times New Roman" w:cs="Times New Roman" w:eastAsia="Times New Roman" w:hAnsi="Times New Roman"/>
          <w:color w:val="0f1115"/>
          <w:rtl w:val="0"/>
        </w:rPr>
        <w:t xml:space="preserve">. 2017;25(2):47–52.</w:t>
      </w:r>
    </w:p>
    <w:p w:rsidR="00000000" w:rsidDel="00000000" w:rsidP="00000000" w:rsidRDefault="00000000" w:rsidRPr="00000000" w14:paraId="00000028">
      <w:pPr>
        <w:numPr>
          <w:ilvl w:val="0"/>
          <w:numId w:val="1"/>
        </w:numPr>
        <w:shd w:fill="ffffff" w:val="clear"/>
        <w:spacing w:after="0" w:line="276" w:lineRule="auto"/>
        <w:ind w:left="720" w:hanging="360"/>
        <w:jc w:val="both"/>
        <w:rPr>
          <w:color w:val="0f1115"/>
        </w:rPr>
      </w:pPr>
      <w:r w:rsidDel="00000000" w:rsidR="00000000" w:rsidRPr="00000000">
        <w:rPr>
          <w:rFonts w:ascii="Times New Roman" w:cs="Times New Roman" w:eastAsia="Times New Roman" w:hAnsi="Times New Roman"/>
          <w:color w:val="0f1115"/>
          <w:rtl w:val="0"/>
        </w:rPr>
        <w:t xml:space="preserve">Menaldi SLS, Bramono K, Indriatmi W. </w:t>
      </w:r>
      <w:r w:rsidDel="00000000" w:rsidR="00000000" w:rsidRPr="00000000">
        <w:rPr>
          <w:rFonts w:ascii="Times New Roman" w:cs="Times New Roman" w:eastAsia="Times New Roman" w:hAnsi="Times New Roman"/>
          <w:i w:val="1"/>
          <w:iCs w:val="1"/>
          <w:color w:val="0f1115"/>
          <w:rtl w:val="0"/>
        </w:rPr>
        <w:t xml:space="preserve">Ilmu penyakit kulit dan kelamin</w:t>
      </w:r>
      <w:r w:rsidDel="00000000" w:rsidR="00000000" w:rsidRPr="00000000">
        <w:rPr>
          <w:rFonts w:ascii="Times New Roman" w:cs="Times New Roman" w:eastAsia="Times New Roman" w:hAnsi="Times New Roman"/>
          <w:color w:val="0f1115"/>
          <w:rtl w:val="0"/>
        </w:rPr>
        <w:t xml:space="preserve">. 7th ed. Jakarta: FKUI; 2016.</w:t>
      </w:r>
      <w:r w:rsidDel="00000000" w:rsidR="00000000" w:rsidRPr="00000000">
        <w:rPr>
          <w:rtl w:val="0"/>
        </w:rPr>
      </w:r>
    </w:p>
    <w:p w:rsidR="00000000" w:rsidDel="00000000" w:rsidP="00000000" w:rsidRDefault="00000000" w:rsidRPr="00000000" w14:paraId="00000029">
      <w:pPr>
        <w:keepNext w:val="0"/>
        <w:keepLines w:val="0"/>
        <w:pageBreakBefore w:val="0"/>
        <w:widowControl w:val="1"/>
        <w:pBdr>
          <w:top w:space="0" w:sz="0" w:val="nil"/>
          <w:left w:space="0" w:sz="0" w:val="nil"/>
          <w:bottom w:space="0" w:sz="0" w:val="nil"/>
          <w:right w:space="0" w:sz="0" w:val="nil"/>
          <w:between w:space="0" w:sz="0" w:val="nil"/>
        </w:pBdr>
        <w:shd w:fill="auto" w:val="clear"/>
        <w:spacing w:after="280" w:before="0" w:line="360" w:lineRule="auto"/>
        <w:ind w:right="0"/>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2A">
      <w:pPr>
        <w:spacing w:line="360" w:lineRule="auto"/>
        <w:jc w:val="both"/>
        <w:rPr>
          <w:rFonts w:ascii="Times New Roman" w:cs="Times New Roman" w:eastAsia="Times New Roman" w:hAnsi="Times New Roman"/>
        </w:rPr>
      </w:pPr>
      <w:r w:rsidDel="00000000" w:rsidR="00000000" w:rsidRPr="00000000">
        <w:rPr>
          <w:rtl w:val="0"/>
        </w:rPr>
      </w:r>
    </w:p>
    <w:sectPr>
      <w:pgSz w:h="16838" w:w="11906" w:orient="portrait"/>
      <w:pgMar w:bottom="1440" w:top="1440" w:left="1440" w:right="144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Times New Roman"/>
  <w:font w:name="Aptos"/>
  <w:font w:name="Play">
    <w:embedRegular w:fontKey="{00000000-0000-0000-0000-000000000000}" r:id="rId1" w:subsetted="0"/>
    <w:embedBold w:fontKey="{00000000-0000-0000-0000-000000000000}" r:id="rId2" w:subsetted="0"/>
  </w:fon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decimal"/>
      <w:lvlText w:val="%1."/>
      <w:lvlJc w:val="left"/>
      <w:pPr>
        <w:ind w:left="720" w:hanging="360"/>
      </w:pPr>
      <w:rPr>
        <w:rFonts w:ascii="Times New Roman" w:cs="Times New Roman" w:eastAsia="Times New Roman" w:hAnsi="Times New Roman"/>
        <w:b w:val="0"/>
        <w:bCs w:val="0"/>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ptos" w:cs="Aptos" w:eastAsia="Aptos" w:hAnsi="Aptos"/>
        <w:sz w:val="24"/>
        <w:szCs w:val="24"/>
        <w:lang w:val="en-ID"/>
      </w:rPr>
    </w:rPrDefault>
    <w:pPrDefault>
      <w:pPr>
        <w:spacing w:after="160" w:line="278.0000000000000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spacing w:after="80" w:before="360" w:lineRule="auto"/>
    </w:pPr>
    <w:rPr>
      <w:rFonts w:ascii="Play" w:cs="Play" w:eastAsia="Play" w:hAnsi="Play"/>
      <w:color w:val="0f4761"/>
      <w:sz w:val="40"/>
      <w:szCs w:val="40"/>
    </w:rPr>
  </w:style>
  <w:style w:type="paragraph" w:styleId="Heading2">
    <w:name w:val="heading 2"/>
    <w:basedOn w:val="Normal"/>
    <w:next w:val="Normal"/>
    <w:pPr>
      <w:keepNext w:val="1"/>
      <w:keepLines w:val="1"/>
      <w:spacing w:after="80" w:before="160" w:lineRule="auto"/>
    </w:pPr>
    <w:rPr>
      <w:rFonts w:ascii="Play" w:cs="Play" w:eastAsia="Play" w:hAnsi="Play"/>
      <w:color w:val="0f4761"/>
      <w:sz w:val="32"/>
      <w:szCs w:val="32"/>
    </w:rPr>
  </w:style>
  <w:style w:type="paragraph" w:styleId="Heading3">
    <w:name w:val="heading 3"/>
    <w:basedOn w:val="Normal"/>
    <w:next w:val="Normal"/>
    <w:pPr>
      <w:keepNext w:val="1"/>
      <w:keepLines w:val="1"/>
      <w:spacing w:after="80" w:before="160" w:lineRule="auto"/>
    </w:pPr>
    <w:rPr>
      <w:color w:val="0f4761"/>
      <w:sz w:val="28"/>
      <w:szCs w:val="28"/>
    </w:rPr>
  </w:style>
  <w:style w:type="paragraph" w:styleId="Heading4">
    <w:name w:val="heading 4"/>
    <w:basedOn w:val="Normal"/>
    <w:next w:val="Normal"/>
    <w:pPr>
      <w:keepNext w:val="1"/>
      <w:keepLines w:val="1"/>
      <w:spacing w:after="40" w:before="80" w:lineRule="auto"/>
    </w:pPr>
    <w:rPr>
      <w:i w:val="1"/>
      <w:iCs w:val="1"/>
      <w:color w:val="0f4761"/>
    </w:rPr>
  </w:style>
  <w:style w:type="paragraph" w:styleId="Heading5">
    <w:name w:val="heading 5"/>
    <w:basedOn w:val="Normal"/>
    <w:next w:val="Normal"/>
    <w:pPr>
      <w:keepNext w:val="1"/>
      <w:keepLines w:val="1"/>
      <w:spacing w:after="40" w:before="80" w:lineRule="auto"/>
    </w:pPr>
    <w:rPr>
      <w:color w:val="0f4761"/>
    </w:rPr>
  </w:style>
  <w:style w:type="paragraph" w:styleId="Heading6">
    <w:name w:val="heading 6"/>
    <w:basedOn w:val="Normal"/>
    <w:next w:val="Normal"/>
    <w:pPr>
      <w:keepNext w:val="1"/>
      <w:keepLines w:val="1"/>
      <w:spacing w:after="0" w:before="40" w:lineRule="auto"/>
    </w:pPr>
    <w:rPr>
      <w:i w:val="1"/>
      <w:iCs w:val="1"/>
      <w:color w:val="595959"/>
    </w:rPr>
  </w:style>
  <w:style w:type="paragraph" w:styleId="Title">
    <w:name w:val="Title"/>
    <w:basedOn w:val="Normal"/>
    <w:next w:val="Normal"/>
    <w:pPr>
      <w:spacing w:after="80" w:line="240" w:lineRule="auto"/>
    </w:pPr>
    <w:rPr>
      <w:rFonts w:ascii="Play" w:cs="Play" w:eastAsia="Play" w:hAnsi="Play"/>
      <w:sz w:val="56"/>
      <w:szCs w:val="56"/>
    </w:rPr>
  </w:style>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7">
    <w:name w:val="heading 7"/>
    <w:basedOn w:val="Normal"/>
    <w:next w:val="Normal"/>
    <w:link w:val="Heading7Char"/>
    <w:uiPriority w:val="9"/>
    <w:semiHidden w:val="1"/>
    <w:unhideWhenUsed w:val="1"/>
    <w:qFormat w:val="1"/>
    <w:rsid w:val="00EF5242"/>
    <w:pPr>
      <w:keepNext w:val="1"/>
      <w:keepLines w:val="1"/>
      <w:spacing w:after="0" w:before="40"/>
      <w:outlineLvl w:val="6"/>
    </w:pPr>
    <w:rPr>
      <w:rFonts w:cstheme="majorBidi" w:eastAsiaTheme="majorEastAsia"/>
      <w:color w:val="595959" w:themeColor="text1" w:themeTint="0000A6"/>
    </w:rPr>
  </w:style>
  <w:style w:type="paragraph" w:styleId="Heading8">
    <w:name w:val="heading 8"/>
    <w:basedOn w:val="Normal"/>
    <w:next w:val="Normal"/>
    <w:link w:val="Heading8Char"/>
    <w:uiPriority w:val="9"/>
    <w:semiHidden w:val="1"/>
    <w:unhideWhenUsed w:val="1"/>
    <w:qFormat w:val="1"/>
    <w:rsid w:val="00EF5242"/>
    <w:pPr>
      <w:keepNext w:val="1"/>
      <w:keepLines w:val="1"/>
      <w:spacing w:after="0"/>
      <w:outlineLvl w:val="7"/>
    </w:pPr>
    <w:rPr>
      <w:rFonts w:cstheme="majorBidi" w:eastAsiaTheme="majorEastAsia"/>
      <w:i w:val="1"/>
      <w:iCs w:val="1"/>
      <w:color w:val="272727" w:themeColor="text1" w:themeTint="0000D8"/>
    </w:rPr>
  </w:style>
  <w:style w:type="paragraph" w:styleId="Heading9">
    <w:name w:val="heading 9"/>
    <w:basedOn w:val="Normal"/>
    <w:next w:val="Normal"/>
    <w:link w:val="Heading9Char"/>
    <w:uiPriority w:val="9"/>
    <w:semiHidden w:val="1"/>
    <w:unhideWhenUsed w:val="1"/>
    <w:qFormat w:val="1"/>
    <w:rsid w:val="00EF5242"/>
    <w:pPr>
      <w:keepNext w:val="1"/>
      <w:keepLines w:val="1"/>
      <w:spacing w:after="0"/>
      <w:outlineLvl w:val="8"/>
    </w:pPr>
    <w:rPr>
      <w:rFonts w:cstheme="majorBidi" w:eastAsiaTheme="majorEastAsia"/>
      <w:color w:val="272727" w:themeColor="text1" w:themeTint="0000D8"/>
    </w:rPr>
  </w:style>
  <w:style w:type="character" w:styleId="DefaultParagraphFont" w:default="1">
    <w:name w:val="Default Paragraph Font"/>
    <w:uiPriority w:val="1"/>
    <w:semiHidden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character" w:styleId="Heading1Char" w:customStyle="1">
    <w:name w:val="Heading 1 Char"/>
    <w:basedOn w:val="DefaultParagraphFont"/>
    <w:link w:val="Heading1"/>
    <w:uiPriority w:val="9"/>
    <w:rsid w:val="00EF5242"/>
    <w:rPr>
      <w:rFonts w:asciiTheme="majorHAnsi" w:cstheme="majorBidi" w:eastAsiaTheme="majorEastAsia" w:hAnsiTheme="majorHAnsi"/>
      <w:color w:val="0f4761" w:themeColor="accent1" w:themeShade="0000BF"/>
      <w:sz w:val="40"/>
      <w:szCs w:val="40"/>
    </w:rPr>
  </w:style>
  <w:style w:type="character" w:styleId="Heading2Char" w:customStyle="1">
    <w:name w:val="Heading 2 Char"/>
    <w:basedOn w:val="DefaultParagraphFont"/>
    <w:link w:val="Heading2"/>
    <w:uiPriority w:val="9"/>
    <w:semiHidden w:val="1"/>
    <w:rsid w:val="00EF5242"/>
    <w:rPr>
      <w:rFonts w:asciiTheme="majorHAnsi" w:cstheme="majorBidi" w:eastAsiaTheme="majorEastAsia" w:hAnsiTheme="majorHAnsi"/>
      <w:color w:val="0f4761" w:themeColor="accent1" w:themeShade="0000BF"/>
      <w:sz w:val="32"/>
      <w:szCs w:val="32"/>
    </w:rPr>
  </w:style>
  <w:style w:type="character" w:styleId="Heading3Char" w:customStyle="1">
    <w:name w:val="Heading 3 Char"/>
    <w:basedOn w:val="DefaultParagraphFont"/>
    <w:link w:val="Heading3"/>
    <w:uiPriority w:val="9"/>
    <w:semiHidden w:val="1"/>
    <w:rsid w:val="00EF5242"/>
    <w:rPr>
      <w:rFonts w:cstheme="majorBidi" w:eastAsiaTheme="majorEastAsia"/>
      <w:color w:val="0f4761" w:themeColor="accent1" w:themeShade="0000BF"/>
      <w:sz w:val="28"/>
      <w:szCs w:val="28"/>
    </w:rPr>
  </w:style>
  <w:style w:type="character" w:styleId="Heading4Char" w:customStyle="1">
    <w:name w:val="Heading 4 Char"/>
    <w:basedOn w:val="DefaultParagraphFont"/>
    <w:link w:val="Heading4"/>
    <w:uiPriority w:val="9"/>
    <w:semiHidden w:val="1"/>
    <w:rsid w:val="00EF5242"/>
    <w:rPr>
      <w:rFonts w:cstheme="majorBidi" w:eastAsiaTheme="majorEastAsia"/>
      <w:i w:val="1"/>
      <w:iCs w:val="1"/>
      <w:color w:val="0f4761" w:themeColor="accent1" w:themeShade="0000BF"/>
    </w:rPr>
  </w:style>
  <w:style w:type="character" w:styleId="Heading5Char" w:customStyle="1">
    <w:name w:val="Heading 5 Char"/>
    <w:basedOn w:val="DefaultParagraphFont"/>
    <w:link w:val="Heading5"/>
    <w:uiPriority w:val="9"/>
    <w:semiHidden w:val="1"/>
    <w:rsid w:val="00EF5242"/>
    <w:rPr>
      <w:rFonts w:cstheme="majorBidi" w:eastAsiaTheme="majorEastAsia"/>
      <w:color w:val="0f4761" w:themeColor="accent1" w:themeShade="0000BF"/>
    </w:rPr>
  </w:style>
  <w:style w:type="character" w:styleId="Heading6Char" w:customStyle="1">
    <w:name w:val="Heading 6 Char"/>
    <w:basedOn w:val="DefaultParagraphFont"/>
    <w:link w:val="Heading6"/>
    <w:uiPriority w:val="9"/>
    <w:semiHidden w:val="1"/>
    <w:rsid w:val="00EF5242"/>
    <w:rPr>
      <w:rFonts w:cstheme="majorBidi" w:eastAsiaTheme="majorEastAsia"/>
      <w:i w:val="1"/>
      <w:iCs w:val="1"/>
      <w:color w:val="595959" w:themeColor="text1" w:themeTint="0000A6"/>
    </w:rPr>
  </w:style>
  <w:style w:type="character" w:styleId="Heading7Char" w:customStyle="1">
    <w:name w:val="Heading 7 Char"/>
    <w:basedOn w:val="DefaultParagraphFont"/>
    <w:link w:val="Heading7"/>
    <w:uiPriority w:val="9"/>
    <w:semiHidden w:val="1"/>
    <w:rsid w:val="00EF5242"/>
    <w:rPr>
      <w:rFonts w:cstheme="majorBidi" w:eastAsiaTheme="majorEastAsia"/>
      <w:color w:val="595959" w:themeColor="text1" w:themeTint="0000A6"/>
    </w:rPr>
  </w:style>
  <w:style w:type="character" w:styleId="Heading8Char" w:customStyle="1">
    <w:name w:val="Heading 8 Char"/>
    <w:basedOn w:val="DefaultParagraphFont"/>
    <w:link w:val="Heading8"/>
    <w:uiPriority w:val="9"/>
    <w:semiHidden w:val="1"/>
    <w:rsid w:val="00EF5242"/>
    <w:rPr>
      <w:rFonts w:cstheme="majorBidi" w:eastAsiaTheme="majorEastAsia"/>
      <w:i w:val="1"/>
      <w:iCs w:val="1"/>
      <w:color w:val="272727" w:themeColor="text1" w:themeTint="0000D8"/>
    </w:rPr>
  </w:style>
  <w:style w:type="character" w:styleId="Heading9Char" w:customStyle="1">
    <w:name w:val="Heading 9 Char"/>
    <w:basedOn w:val="DefaultParagraphFont"/>
    <w:link w:val="Heading9"/>
    <w:uiPriority w:val="9"/>
    <w:semiHidden w:val="1"/>
    <w:rsid w:val="00EF5242"/>
    <w:rPr>
      <w:rFonts w:cstheme="majorBidi" w:eastAsiaTheme="majorEastAsia"/>
      <w:color w:val="272727" w:themeColor="text1" w:themeTint="0000D8"/>
    </w:rPr>
  </w:style>
  <w:style w:type="character" w:styleId="TitleChar" w:customStyle="1">
    <w:name w:val="Title Char"/>
    <w:basedOn w:val="DefaultParagraphFont"/>
    <w:link w:val="Title"/>
    <w:uiPriority w:val="10"/>
    <w:rsid w:val="00EF5242"/>
    <w:rPr>
      <w:rFonts w:asciiTheme="majorHAnsi" w:cstheme="majorBidi" w:eastAsiaTheme="majorEastAsia" w:hAnsiTheme="majorHAnsi"/>
      <w:spacing w:val="-10"/>
      <w:kern w:val="28"/>
      <w:sz w:val="56"/>
      <w:szCs w:val="56"/>
    </w:rPr>
  </w:style>
  <w:style w:type="character" w:styleId="SubtitleChar" w:customStyle="1">
    <w:name w:val="Subtitle Char"/>
    <w:basedOn w:val="DefaultParagraphFont"/>
    <w:link w:val="Subtitle"/>
    <w:uiPriority w:val="11"/>
    <w:rsid w:val="00EF5242"/>
    <w:rPr>
      <w:rFonts w:cstheme="majorBidi" w:eastAsiaTheme="majorEastAsia"/>
      <w:color w:val="595959" w:themeColor="text1" w:themeTint="0000A6"/>
      <w:spacing w:val="15"/>
      <w:sz w:val="28"/>
      <w:szCs w:val="28"/>
    </w:rPr>
  </w:style>
  <w:style w:type="paragraph" w:styleId="Quote">
    <w:name w:val="Quote"/>
    <w:basedOn w:val="Normal"/>
    <w:next w:val="Normal"/>
    <w:link w:val="QuoteChar"/>
    <w:uiPriority w:val="29"/>
    <w:qFormat w:val="1"/>
    <w:rsid w:val="00EF5242"/>
    <w:pPr>
      <w:spacing w:before="160"/>
      <w:jc w:val="center"/>
    </w:pPr>
    <w:rPr>
      <w:i w:val="1"/>
      <w:iCs w:val="1"/>
      <w:color w:val="404040" w:themeColor="text1" w:themeTint="0000BF"/>
    </w:rPr>
  </w:style>
  <w:style w:type="character" w:styleId="QuoteChar" w:customStyle="1">
    <w:name w:val="Quote Char"/>
    <w:basedOn w:val="DefaultParagraphFont"/>
    <w:link w:val="Quote"/>
    <w:uiPriority w:val="29"/>
    <w:rsid w:val="00EF5242"/>
    <w:rPr>
      <w:i w:val="1"/>
      <w:iCs w:val="1"/>
      <w:color w:val="404040" w:themeColor="text1" w:themeTint="0000BF"/>
    </w:rPr>
  </w:style>
  <w:style w:type="paragraph" w:styleId="ListParagraph">
    <w:name w:val="List Paragraph"/>
    <w:basedOn w:val="Normal"/>
    <w:uiPriority w:val="34"/>
    <w:qFormat w:val="1"/>
    <w:rsid w:val="00EF5242"/>
    <w:pPr>
      <w:ind w:left="720"/>
      <w:contextualSpacing w:val="1"/>
    </w:pPr>
  </w:style>
  <w:style w:type="character" w:styleId="IntenseEmphasis">
    <w:name w:val="Intense Emphasis"/>
    <w:basedOn w:val="DefaultParagraphFont"/>
    <w:uiPriority w:val="21"/>
    <w:qFormat w:val="1"/>
    <w:rsid w:val="00EF5242"/>
    <w:rPr>
      <w:i w:val="1"/>
      <w:iCs w:val="1"/>
      <w:color w:val="0f4761" w:themeColor="accent1" w:themeShade="0000BF"/>
    </w:rPr>
  </w:style>
  <w:style w:type="paragraph" w:styleId="IntenseQuote">
    <w:name w:val="Intense Quote"/>
    <w:basedOn w:val="Normal"/>
    <w:next w:val="Normal"/>
    <w:link w:val="IntenseQuoteChar"/>
    <w:uiPriority w:val="30"/>
    <w:qFormat w:val="1"/>
    <w:rsid w:val="00EF5242"/>
    <w:pPr>
      <w:pBdr>
        <w:top w:color="0f4761" w:space="10" w:sz="4" w:themeColor="accent1" w:themeShade="0000BF" w:val="single"/>
        <w:bottom w:color="0f4761" w:space="10" w:sz="4" w:themeColor="accent1" w:themeShade="0000BF" w:val="single"/>
      </w:pBdr>
      <w:spacing w:after="360" w:before="360"/>
      <w:ind w:left="864" w:right="864"/>
      <w:jc w:val="center"/>
    </w:pPr>
    <w:rPr>
      <w:i w:val="1"/>
      <w:iCs w:val="1"/>
      <w:color w:val="0f4761" w:themeColor="accent1" w:themeShade="0000BF"/>
    </w:rPr>
  </w:style>
  <w:style w:type="character" w:styleId="IntenseQuoteChar" w:customStyle="1">
    <w:name w:val="Intense Quote Char"/>
    <w:basedOn w:val="DefaultParagraphFont"/>
    <w:link w:val="IntenseQuote"/>
    <w:uiPriority w:val="30"/>
    <w:rsid w:val="00EF5242"/>
    <w:rPr>
      <w:i w:val="1"/>
      <w:iCs w:val="1"/>
      <w:color w:val="0f4761" w:themeColor="accent1" w:themeShade="0000BF"/>
    </w:rPr>
  </w:style>
  <w:style w:type="character" w:styleId="IntenseReference">
    <w:name w:val="Intense Reference"/>
    <w:basedOn w:val="DefaultParagraphFont"/>
    <w:uiPriority w:val="32"/>
    <w:qFormat w:val="1"/>
    <w:rsid w:val="00EF5242"/>
    <w:rPr>
      <w:b w:val="1"/>
      <w:bCs w:val="1"/>
      <w:smallCaps w:val="1"/>
      <w:color w:val="0f4761" w:themeColor="accent1" w:themeShade="0000BF"/>
      <w:spacing w:val="5"/>
    </w:rPr>
  </w:style>
  <w:style w:type="paragraph" w:styleId="NormalWeb">
    <w:name w:val="Normal (Web)"/>
    <w:basedOn w:val="Normal"/>
    <w:uiPriority w:val="99"/>
    <w:unhideWhenUsed w:val="1"/>
    <w:rsid w:val="008E580D"/>
    <w:pPr>
      <w:spacing w:after="100" w:afterAutospacing="1" w:before="100" w:beforeAutospacing="1" w:line="240" w:lineRule="auto"/>
    </w:pPr>
    <w:rPr>
      <w:rFonts w:ascii="Times New Roman" w:cs="Times New Roman" w:eastAsia="Times New Roman" w:hAnsi="Times New Roman"/>
      <w:kern w:val="0"/>
      <w:lang w:eastAsia="en-ID"/>
    </w:rPr>
  </w:style>
  <w:style w:type="character" w:styleId="Strong">
    <w:name w:val="Strong"/>
    <w:basedOn w:val="DefaultParagraphFont"/>
    <w:uiPriority w:val="22"/>
    <w:qFormat w:val="1"/>
    <w:rsid w:val="008E580D"/>
    <w:rPr>
      <w:b w:val="1"/>
      <w:bCs w:val="1"/>
    </w:rPr>
  </w:style>
  <w:style w:type="character" w:styleId="Emphasis">
    <w:name w:val="Emphasis"/>
    <w:basedOn w:val="DefaultParagraphFont"/>
    <w:uiPriority w:val="20"/>
    <w:qFormat w:val="1"/>
    <w:rsid w:val="008E580D"/>
    <w:rPr>
      <w:i w:val="1"/>
      <w:iCs w:val="1"/>
    </w:rPr>
  </w:style>
  <w:style w:type="paragraph" w:styleId="Subtitle">
    <w:name w:val="Subtitle"/>
    <w:basedOn w:val="Normal"/>
    <w:next w:val="Normal"/>
    <w:pPr/>
    <w:rPr>
      <w:color w:val="595959"/>
      <w:sz w:val="28"/>
      <w:szCs w:val="2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_rels/fontTable.xml.rels><?xml version="1.0" encoding="UTF-8" standalone="yes"?><Relationships xmlns="http://schemas.openxmlformats.org/package/2006/relationships"><Relationship Id="rId1" Type="http://schemas.openxmlformats.org/officeDocument/2006/relationships/font" Target="fonts/Play-regular.ttf"/><Relationship Id="rId2" Type="http://schemas.openxmlformats.org/officeDocument/2006/relationships/font" Target="fonts/Play-bol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Dw9AGgtVHJ6D0S7M3azOddf7FHw==">CgMxLjA4AHIhMWNVNG9BU2hELTUxNzIwVkVkWlNsZkhKbFdyaGFZeWND</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2025-12-20T08:29:00Z</dcterms:created>
  <dc:creator>andre anin</dc:creator>
</cp:coreProperties>
</file>